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E5A0" w14:textId="2A0F0D7D" w:rsidR="00BF71D5" w:rsidRPr="00237CC9" w:rsidRDefault="0017218A" w:rsidP="001721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CC9">
        <w:rPr>
          <w:rFonts w:ascii="Times New Roman" w:hAnsi="Times New Roman" w:cs="Times New Roman"/>
          <w:b/>
          <w:bCs/>
          <w:sz w:val="32"/>
          <w:szCs w:val="32"/>
        </w:rPr>
        <w:t>ITS America Elects New Officers,</w:t>
      </w:r>
      <w:r w:rsidR="008E1040" w:rsidRPr="00237CC9">
        <w:rPr>
          <w:rFonts w:ascii="Times New Roman" w:hAnsi="Times New Roman" w:cs="Times New Roman"/>
          <w:b/>
          <w:bCs/>
          <w:sz w:val="32"/>
          <w:szCs w:val="32"/>
        </w:rPr>
        <w:t xml:space="preserve"> Welcomes</w:t>
      </w:r>
      <w:r w:rsidRPr="00237CC9">
        <w:rPr>
          <w:rFonts w:ascii="Times New Roman" w:hAnsi="Times New Roman" w:cs="Times New Roman"/>
          <w:b/>
          <w:bCs/>
          <w:sz w:val="32"/>
          <w:szCs w:val="32"/>
        </w:rPr>
        <w:t xml:space="preserve"> New Directors</w:t>
      </w:r>
      <w:r w:rsidR="008E1040" w:rsidRPr="00237CC9">
        <w:rPr>
          <w:rFonts w:ascii="Times New Roman" w:hAnsi="Times New Roman" w:cs="Times New Roman"/>
          <w:b/>
          <w:bCs/>
          <w:sz w:val="32"/>
          <w:szCs w:val="32"/>
        </w:rPr>
        <w:t xml:space="preserve"> for</w:t>
      </w:r>
      <w:r w:rsidRPr="00237CC9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8E1040" w:rsidRPr="00237CC9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97D7119" w14:textId="35203372" w:rsidR="0017218A" w:rsidRPr="000F0746" w:rsidRDefault="0017218A" w:rsidP="0017218A">
      <w:pPr>
        <w:rPr>
          <w:rFonts w:ascii="Times New Roman" w:hAnsi="Times New Roman" w:cs="Times New Roman"/>
          <w:sz w:val="24"/>
          <w:szCs w:val="24"/>
        </w:rPr>
      </w:pPr>
      <w:r w:rsidRPr="000F0746">
        <w:rPr>
          <w:rFonts w:ascii="Times New Roman" w:hAnsi="Times New Roman" w:cs="Times New Roman"/>
          <w:sz w:val="24"/>
          <w:szCs w:val="24"/>
        </w:rPr>
        <w:t xml:space="preserve">December </w:t>
      </w:r>
      <w:r w:rsidR="00237CC9">
        <w:rPr>
          <w:rFonts w:ascii="Times New Roman" w:hAnsi="Times New Roman" w:cs="Times New Roman"/>
          <w:sz w:val="24"/>
          <w:szCs w:val="24"/>
        </w:rPr>
        <w:t>7</w:t>
      </w:r>
      <w:r w:rsidRPr="000F0746">
        <w:rPr>
          <w:rFonts w:ascii="Times New Roman" w:hAnsi="Times New Roman" w:cs="Times New Roman"/>
          <w:sz w:val="24"/>
          <w:szCs w:val="24"/>
        </w:rPr>
        <w:t>, 2022</w:t>
      </w:r>
    </w:p>
    <w:p w14:paraId="0414E33F" w14:textId="19E0A5AF" w:rsidR="0017218A" w:rsidRPr="000F0746" w:rsidRDefault="0017218A" w:rsidP="0017218A">
      <w:pPr>
        <w:pStyle w:val="NormalWeb"/>
      </w:pPr>
      <w:r w:rsidRPr="000F0746">
        <w:rPr>
          <w:rStyle w:val="Strong"/>
        </w:rPr>
        <w:t xml:space="preserve">Washington, DC </w:t>
      </w:r>
      <w:r w:rsidRPr="000F0746">
        <w:t xml:space="preserve">– The Intelligent Transportation Society of America’s (ITS America) Board of Directors </w:t>
      </w:r>
      <w:r w:rsidR="000F0746">
        <w:t>certifi</w:t>
      </w:r>
      <w:r w:rsidRPr="000F0746">
        <w:t xml:space="preserve">ed the election of new officers </w:t>
      </w:r>
      <w:r w:rsidR="008E1040">
        <w:t xml:space="preserve">and welcomed </w:t>
      </w:r>
      <w:r w:rsidR="006A3340">
        <w:t>twelve</w:t>
      </w:r>
      <w:r w:rsidRPr="000F0746">
        <w:t xml:space="preserve"> </w:t>
      </w:r>
      <w:r w:rsidR="000B0993">
        <w:t>directors</w:t>
      </w:r>
      <w:r w:rsidR="000B0993" w:rsidRPr="000F0746">
        <w:t xml:space="preserve"> at</w:t>
      </w:r>
      <w:r w:rsidRPr="000F0746">
        <w:t xml:space="preserve"> its</w:t>
      </w:r>
      <w:r w:rsidR="008E1040">
        <w:t xml:space="preserve"> board of directors</w:t>
      </w:r>
      <w:r w:rsidRPr="000F0746">
        <w:t xml:space="preserve"> meeting earlier today. The ITS America Board is made up of leaders in the intelligent transportation industry, who set policy and direct strategies for the association. </w:t>
      </w:r>
    </w:p>
    <w:p w14:paraId="305E943F" w14:textId="77777777" w:rsidR="0017218A" w:rsidRPr="000F0746" w:rsidRDefault="0017218A" w:rsidP="0017218A">
      <w:pPr>
        <w:pStyle w:val="NormalWeb"/>
      </w:pPr>
      <w:r w:rsidRPr="000F0746">
        <w:t>The officers and board members represent a diverse group of senior-level executives from private companies and public agencies in the mobility, technology, and ITS spheres. </w:t>
      </w:r>
    </w:p>
    <w:p w14:paraId="1EADBF0F" w14:textId="5A351215" w:rsidR="0067693B" w:rsidRDefault="0017218A" w:rsidP="0067693B">
      <w:pPr>
        <w:pStyle w:val="NormalWeb"/>
      </w:pPr>
      <w:r w:rsidRPr="000F0746">
        <w:t xml:space="preserve">“We are </w:t>
      </w:r>
      <w:r w:rsidR="006A3340">
        <w:t>thrilled to have such a strong slate of leaders to kick off 2023</w:t>
      </w:r>
      <w:r w:rsidRPr="000F0746">
        <w:t>,” said ITS America President &amp; CEO Laura Chace. “</w:t>
      </w:r>
      <w:r w:rsidR="006A3340">
        <w:t>We have an opportunity to transform our transportation system through investments in technology and innovation</w:t>
      </w:r>
      <w:r w:rsidR="0067693B">
        <w:t xml:space="preserve"> to benefit communities.  Our newly elected leaders are leading by example, implementing solutions to </w:t>
      </w:r>
      <w:r w:rsidR="0067693B" w:rsidRPr="000F0746">
        <w:t xml:space="preserve">make transportation, safer, smarter, and greener </w:t>
      </w:r>
      <w:r w:rsidR="0067693B">
        <w:t>f</w:t>
      </w:r>
      <w:r w:rsidR="0067693B" w:rsidRPr="000F0746">
        <w:t>or all.</w:t>
      </w:r>
      <w:r w:rsidR="0067693B">
        <w:t xml:space="preserve">”  </w:t>
      </w:r>
    </w:p>
    <w:p w14:paraId="1E3B2348" w14:textId="5E89A5DD" w:rsidR="000F0746" w:rsidRPr="000F0746" w:rsidRDefault="000F0746" w:rsidP="0017218A">
      <w:pPr>
        <w:pStyle w:val="NormalWeb"/>
        <w:rPr>
          <w:b/>
          <w:bCs/>
        </w:rPr>
      </w:pPr>
      <w:r w:rsidRPr="000F0746">
        <w:rPr>
          <w:b/>
          <w:bCs/>
        </w:rPr>
        <w:t>2023 ITS America Leadership:</w:t>
      </w:r>
    </w:p>
    <w:p w14:paraId="7811E647" w14:textId="17AF830B" w:rsidR="0017218A" w:rsidRPr="000F0746" w:rsidRDefault="0017218A" w:rsidP="0017218A">
      <w:pPr>
        <w:pStyle w:val="NormalWeb"/>
      </w:pPr>
      <w:r w:rsidRPr="000F0746">
        <w:rPr>
          <w:rStyle w:val="Strong"/>
        </w:rPr>
        <w:t xml:space="preserve">Chair – Monali Shah, Head of </w:t>
      </w:r>
      <w:r w:rsidR="00563F38">
        <w:rPr>
          <w:rStyle w:val="Strong"/>
        </w:rPr>
        <w:t>Transportation</w:t>
      </w:r>
      <w:r w:rsidRPr="000F0746">
        <w:rPr>
          <w:rStyle w:val="Strong"/>
        </w:rPr>
        <w:t xml:space="preserve"> Solutions, Google. </w:t>
      </w:r>
    </w:p>
    <w:p w14:paraId="61BC2927" w14:textId="33D999D9" w:rsidR="0017218A" w:rsidRPr="000F0746" w:rsidRDefault="0017218A" w:rsidP="0017218A">
      <w:pPr>
        <w:pStyle w:val="NormalWeb"/>
      </w:pPr>
      <w:r w:rsidRPr="000F0746">
        <w:rPr>
          <w:rStyle w:val="Strong"/>
        </w:rPr>
        <w:t xml:space="preserve">Vice Chair – </w:t>
      </w:r>
      <w:r w:rsidR="005D1EA4" w:rsidRPr="000F0746">
        <w:rPr>
          <w:rStyle w:val="Strong"/>
        </w:rPr>
        <w:t>Joanna Pinkerton</w:t>
      </w:r>
      <w:r w:rsidRPr="000F0746">
        <w:rPr>
          <w:rStyle w:val="Strong"/>
        </w:rPr>
        <w:t xml:space="preserve">, </w:t>
      </w:r>
      <w:r w:rsidR="005D1EA4" w:rsidRPr="000F0746">
        <w:rPr>
          <w:rStyle w:val="Strong"/>
        </w:rPr>
        <w:t>President/CEO</w:t>
      </w:r>
      <w:r w:rsidRPr="000F0746">
        <w:rPr>
          <w:rStyle w:val="Strong"/>
        </w:rPr>
        <w:t xml:space="preserve">, </w:t>
      </w:r>
      <w:r w:rsidR="005D1EA4" w:rsidRPr="000F0746">
        <w:rPr>
          <w:rStyle w:val="Strong"/>
        </w:rPr>
        <w:t>Central Ohio Transit Authority</w:t>
      </w:r>
      <w:r w:rsidRPr="000F0746">
        <w:rPr>
          <w:rStyle w:val="Strong"/>
        </w:rPr>
        <w:t xml:space="preserve">. </w:t>
      </w:r>
      <w:r w:rsidRPr="000F0746">
        <w:t> </w:t>
      </w:r>
    </w:p>
    <w:p w14:paraId="0A83A4A6" w14:textId="2B28B82A" w:rsidR="0017218A" w:rsidRPr="000F0746" w:rsidRDefault="0017218A" w:rsidP="0017218A">
      <w:pPr>
        <w:pStyle w:val="NormalWeb"/>
      </w:pPr>
      <w:r w:rsidRPr="000F0746">
        <w:rPr>
          <w:rStyle w:val="Strong"/>
        </w:rPr>
        <w:t xml:space="preserve">Secretary – </w:t>
      </w:r>
      <w:r w:rsidR="005F591A" w:rsidRPr="000F0746">
        <w:rPr>
          <w:rStyle w:val="Strong"/>
        </w:rPr>
        <w:t>Seleta Reynolds</w:t>
      </w:r>
      <w:r w:rsidRPr="000F0746">
        <w:rPr>
          <w:rStyle w:val="Strong"/>
        </w:rPr>
        <w:t xml:space="preserve">, </w:t>
      </w:r>
      <w:r w:rsidR="005F591A" w:rsidRPr="000F0746">
        <w:rPr>
          <w:rStyle w:val="Strong"/>
        </w:rPr>
        <w:t>Chief Innovation Officer</w:t>
      </w:r>
      <w:r w:rsidRPr="000F0746">
        <w:rPr>
          <w:rStyle w:val="Strong"/>
        </w:rPr>
        <w:t xml:space="preserve">, </w:t>
      </w:r>
      <w:r w:rsidR="005F591A" w:rsidRPr="000F0746">
        <w:rPr>
          <w:rStyle w:val="Strong"/>
        </w:rPr>
        <w:t>LA Metro</w:t>
      </w:r>
      <w:r w:rsidRPr="000F0746">
        <w:rPr>
          <w:rStyle w:val="Strong"/>
        </w:rPr>
        <w:t xml:space="preserve">. </w:t>
      </w:r>
    </w:p>
    <w:p w14:paraId="0C07D26E" w14:textId="77777777" w:rsidR="005F591A" w:rsidRPr="000F0746" w:rsidRDefault="0017218A" w:rsidP="005D1EA4">
      <w:pPr>
        <w:pStyle w:val="NormalWeb"/>
      </w:pPr>
      <w:r w:rsidRPr="000F0746">
        <w:rPr>
          <w:rStyle w:val="Strong"/>
        </w:rPr>
        <w:t>Treasurer – Chris Armstrong, Vice President, CIRRUS/V2X at Panasonic USA</w:t>
      </w:r>
      <w:r w:rsidRPr="000F0746">
        <w:t xml:space="preserve">. </w:t>
      </w:r>
    </w:p>
    <w:p w14:paraId="3DC30261" w14:textId="665A9CAA" w:rsidR="005D1EA4" w:rsidRPr="000F0746" w:rsidRDefault="005F591A" w:rsidP="005D1EA4">
      <w:pPr>
        <w:pStyle w:val="NormalWeb"/>
      </w:pPr>
      <w:r w:rsidRPr="000F0746">
        <w:rPr>
          <w:b/>
          <w:bCs/>
        </w:rPr>
        <w:t>Immediate Past Chair – Roger Millar</w:t>
      </w:r>
      <w:r w:rsidR="000F0746">
        <w:rPr>
          <w:b/>
          <w:bCs/>
        </w:rPr>
        <w:t>, Secretary, Washington State Department of Transportation</w:t>
      </w:r>
      <w:r w:rsidR="0017218A" w:rsidRPr="000F0746">
        <w:br/>
      </w:r>
      <w:r w:rsidR="00882869" w:rsidRPr="000F0746">
        <w:br/>
      </w:r>
      <w:r w:rsidR="005D1EA4" w:rsidRPr="000F0746">
        <w:t xml:space="preserve">“The ITS industry is made up of great people and growing by the day. I am excited and humbled to be chosen to take on this </w:t>
      </w:r>
      <w:r w:rsidR="008E1040">
        <w:t>opportunity</w:t>
      </w:r>
      <w:r w:rsidR="005D1EA4" w:rsidRPr="000F0746">
        <w:t xml:space="preserve">.” Shah said. “I </w:t>
      </w:r>
      <w:r w:rsidR="008E1040">
        <w:t>look forward to making progress on critical issues facing our industry including increasing safety, transportation equity, and greener transportation solutions for communities by i</w:t>
      </w:r>
      <w:r w:rsidR="005D1EA4" w:rsidRPr="000F0746">
        <w:t xml:space="preserve">ncorporating all the tools at our disposal.”   </w:t>
      </w:r>
    </w:p>
    <w:p w14:paraId="2BB04960" w14:textId="0E48C2E0" w:rsidR="005F591A" w:rsidRPr="000F0746" w:rsidRDefault="005F591A" w:rsidP="0017218A">
      <w:pPr>
        <w:pStyle w:val="NormalWeb"/>
      </w:pPr>
      <w:bookmarkStart w:id="0" w:name="_Hlk121151455"/>
      <w:r w:rsidRPr="000F0746">
        <w:t>In addition to the new executive leadership, the following members were elected to the Board of Directors to represent the public and private organizations that make up ITS America.</w:t>
      </w:r>
    </w:p>
    <w:bookmarkEnd w:id="0"/>
    <w:p w14:paraId="13D4AACB" w14:textId="77777777" w:rsidR="005F591A" w:rsidRPr="000F0746" w:rsidRDefault="005F591A" w:rsidP="0017218A">
      <w:pPr>
        <w:pStyle w:val="NormalWeb"/>
        <w:rPr>
          <w:b/>
          <w:bCs/>
        </w:rPr>
      </w:pPr>
      <w:r w:rsidRPr="000F0746">
        <w:rPr>
          <w:b/>
          <w:bCs/>
        </w:rPr>
        <w:t>Public Sector:</w:t>
      </w:r>
    </w:p>
    <w:p w14:paraId="00D936E6" w14:textId="77777777" w:rsidR="006A3340" w:rsidRDefault="005F591A" w:rsidP="000F0746">
      <w:pPr>
        <w:pStyle w:val="NormalWeb"/>
        <w:spacing w:before="0" w:beforeAutospacing="0" w:after="40" w:afterAutospacing="0"/>
        <w:rPr>
          <w:color w:val="01010A"/>
          <w:position w:val="17"/>
        </w:rPr>
      </w:pPr>
      <w:r w:rsidRPr="000F0746">
        <w:rPr>
          <w:color w:val="01010A"/>
          <w:position w:val="17"/>
        </w:rPr>
        <w:t>Tilly Chang, Executive Director, San Francisco County Transportation Authority</w:t>
      </w:r>
      <w:r w:rsidR="000F0746" w:rsidRPr="000F0746">
        <w:rPr>
          <w:color w:val="01010A"/>
          <w:position w:val="17"/>
        </w:rPr>
        <w:br/>
      </w:r>
      <w:r w:rsidRPr="000F0746">
        <w:rPr>
          <w:color w:val="01010A"/>
          <w:position w:val="17"/>
        </w:rPr>
        <w:br/>
      </w:r>
      <w:proofErr w:type="spellStart"/>
      <w:r w:rsidRPr="000F0746">
        <w:rPr>
          <w:color w:val="01010A"/>
          <w:position w:val="17"/>
        </w:rPr>
        <w:t>Yassmin</w:t>
      </w:r>
      <w:proofErr w:type="spellEnd"/>
      <w:r w:rsidRPr="000F0746">
        <w:rPr>
          <w:color w:val="01010A"/>
          <w:position w:val="17"/>
        </w:rPr>
        <w:t xml:space="preserve"> </w:t>
      </w:r>
      <w:proofErr w:type="spellStart"/>
      <w:r w:rsidRPr="000F0746">
        <w:rPr>
          <w:color w:val="01010A"/>
          <w:position w:val="17"/>
        </w:rPr>
        <w:t>Gramian</w:t>
      </w:r>
      <w:proofErr w:type="spellEnd"/>
      <w:r w:rsidRPr="000F0746">
        <w:rPr>
          <w:color w:val="01010A"/>
          <w:position w:val="17"/>
        </w:rPr>
        <w:t>, PE, Secretary, Pennsylvania Department of Transportation</w:t>
      </w:r>
      <w:r w:rsidRPr="000F0746">
        <w:rPr>
          <w:color w:val="01010A"/>
          <w:position w:val="17"/>
        </w:rPr>
        <w:br/>
      </w:r>
      <w:r w:rsidRPr="000F0746">
        <w:rPr>
          <w:color w:val="01010A"/>
          <w:position w:val="17"/>
        </w:rPr>
        <w:br/>
        <w:t>MJ Maynard, Chief Executive Officer, Regional Transportation Commission of Southern Nevada</w:t>
      </w:r>
      <w:r w:rsidRPr="000F0746">
        <w:rPr>
          <w:color w:val="01010A"/>
          <w:position w:val="17"/>
        </w:rPr>
        <w:br/>
      </w:r>
      <w:r w:rsidRPr="000F0746">
        <w:rPr>
          <w:color w:val="01010A"/>
          <w:position w:val="17"/>
        </w:rPr>
        <w:br/>
        <w:t>Russell McMurry, P.E, Commissioner, Georgia Department of Transportation</w:t>
      </w:r>
      <w:r w:rsidRPr="000F0746">
        <w:rPr>
          <w:color w:val="01010A"/>
          <w:position w:val="17"/>
        </w:rPr>
        <w:br/>
      </w:r>
      <w:r w:rsidRPr="000F0746">
        <w:rPr>
          <w:color w:val="01010A"/>
          <w:position w:val="17"/>
        </w:rPr>
        <w:br/>
      </w:r>
      <w:proofErr w:type="spellStart"/>
      <w:r w:rsidRPr="000F0746">
        <w:rPr>
          <w:color w:val="01010A"/>
          <w:position w:val="17"/>
        </w:rPr>
        <w:t>Seleta</w:t>
      </w:r>
      <w:proofErr w:type="spellEnd"/>
      <w:r w:rsidRPr="000F0746">
        <w:rPr>
          <w:color w:val="01010A"/>
          <w:position w:val="17"/>
        </w:rPr>
        <w:t xml:space="preserve"> Reynolds, Chief Innovation Officer, Los Angeles Metropolitan Transportation Authority</w:t>
      </w:r>
      <w:r w:rsidRPr="000F0746">
        <w:rPr>
          <w:color w:val="01010A"/>
          <w:position w:val="17"/>
        </w:rPr>
        <w:br/>
      </w:r>
      <w:r w:rsidRPr="000F0746">
        <w:rPr>
          <w:color w:val="01010A"/>
          <w:position w:val="17"/>
        </w:rPr>
        <w:br/>
      </w:r>
      <w:proofErr w:type="spellStart"/>
      <w:r w:rsidRPr="000F0746">
        <w:rPr>
          <w:color w:val="01010A"/>
          <w:position w:val="17"/>
        </w:rPr>
        <w:t>Ydanis</w:t>
      </w:r>
      <w:proofErr w:type="spellEnd"/>
      <w:r w:rsidRPr="000F0746">
        <w:rPr>
          <w:color w:val="01010A"/>
          <w:position w:val="17"/>
        </w:rPr>
        <w:t xml:space="preserve"> Rodriguez, Commissioner, New York City Department of Transportation</w:t>
      </w:r>
      <w:r w:rsidRPr="000F0746">
        <w:rPr>
          <w:color w:val="01010A"/>
          <w:position w:val="17"/>
        </w:rPr>
        <w:br/>
      </w:r>
      <w:r w:rsidRPr="000F0746">
        <w:rPr>
          <w:color w:val="01010A"/>
          <w:position w:val="17"/>
        </w:rPr>
        <w:br/>
        <w:t>Marc Williams, Executive Director, Texas Department of Transportation           </w:t>
      </w:r>
    </w:p>
    <w:p w14:paraId="11F42F04" w14:textId="77777777" w:rsidR="006A3340" w:rsidRDefault="006A3340" w:rsidP="000F0746">
      <w:pPr>
        <w:pStyle w:val="NormalWeb"/>
        <w:spacing w:before="0" w:beforeAutospacing="0" w:after="40" w:afterAutospacing="0"/>
        <w:rPr>
          <w:color w:val="01010A"/>
          <w:position w:val="17"/>
        </w:rPr>
      </w:pPr>
    </w:p>
    <w:p w14:paraId="3886C7BB" w14:textId="40A37C56" w:rsidR="005F591A" w:rsidRPr="000F0746" w:rsidRDefault="006A3340" w:rsidP="000F0746">
      <w:pPr>
        <w:pStyle w:val="NormalWeb"/>
        <w:spacing w:before="0" w:beforeAutospacing="0" w:after="40" w:afterAutospacing="0"/>
        <w:rPr>
          <w:color w:val="01010A"/>
          <w:position w:val="17"/>
        </w:rPr>
      </w:pPr>
      <w:r>
        <w:rPr>
          <w:color w:val="01010A"/>
          <w:position w:val="17"/>
        </w:rPr>
        <w:t>Tony Tavares, Director, Caltrans</w:t>
      </w:r>
      <w:r w:rsidR="000F0746" w:rsidRPr="000F0746">
        <w:rPr>
          <w:color w:val="01010A"/>
          <w:position w:val="17"/>
        </w:rPr>
        <w:br/>
      </w:r>
    </w:p>
    <w:p w14:paraId="775021DC" w14:textId="4A53486A" w:rsidR="0017218A" w:rsidRPr="000F0746" w:rsidRDefault="005F591A" w:rsidP="000F0746">
      <w:pPr>
        <w:pStyle w:val="NormalWeb"/>
        <w:spacing w:before="0" w:beforeAutospacing="0" w:after="40" w:afterAutospacing="0"/>
        <w:rPr>
          <w:b/>
          <w:bCs/>
        </w:rPr>
      </w:pPr>
      <w:r w:rsidRPr="000F0746">
        <w:rPr>
          <w:b/>
          <w:bCs/>
          <w:color w:val="01010A"/>
          <w:position w:val="17"/>
        </w:rPr>
        <w:t>Private Sector:        </w:t>
      </w:r>
      <w:r w:rsidR="000F0746" w:rsidRPr="000F0746">
        <w:rPr>
          <w:b/>
          <w:bCs/>
          <w:color w:val="01010A"/>
          <w:position w:val="17"/>
        </w:rPr>
        <w:br/>
      </w:r>
    </w:p>
    <w:p w14:paraId="51E42A0C" w14:textId="5614B117" w:rsidR="005F591A" w:rsidRPr="000F0746" w:rsidRDefault="005F591A" w:rsidP="000F0746">
      <w:pPr>
        <w:pStyle w:val="size-161"/>
        <w:spacing w:before="0" w:beforeAutospacing="0" w:after="40" w:afterAutospacing="0" w:line="360" w:lineRule="exact"/>
        <w:textAlignment w:val="center"/>
        <w:rPr>
          <w:rFonts w:ascii="Times New Roman" w:hAnsi="Times New Roman" w:cs="Times New Roman"/>
          <w:color w:val="01010A"/>
          <w:position w:val="17"/>
        </w:rPr>
      </w:pPr>
      <w:r w:rsidRPr="000F0746">
        <w:rPr>
          <w:rFonts w:ascii="Times New Roman" w:hAnsi="Times New Roman" w:cs="Times New Roman"/>
          <w:color w:val="01010A"/>
          <w:position w:val="17"/>
        </w:rPr>
        <w:t>Michelle Maggiore, Country Digitization Manager, Cisco</w:t>
      </w:r>
      <w:r w:rsidRPr="000F0746">
        <w:rPr>
          <w:rFonts w:ascii="Times New Roman" w:hAnsi="Times New Roman" w:cs="Times New Roman"/>
          <w:color w:val="01010A"/>
          <w:position w:val="17"/>
        </w:rPr>
        <w:br/>
      </w:r>
      <w:r w:rsidRPr="000F0746">
        <w:rPr>
          <w:rFonts w:ascii="Times New Roman" w:hAnsi="Times New Roman" w:cs="Times New Roman"/>
          <w:color w:val="01010A"/>
          <w:position w:val="17"/>
        </w:rPr>
        <w:br/>
        <w:t>Jim Misener, Senior Director of Product Management and Global C-V2X Ecosystem Lead, Qualcomm Technologies, Inc.</w:t>
      </w:r>
      <w:r w:rsidRPr="000F0746">
        <w:rPr>
          <w:rFonts w:ascii="Times New Roman" w:hAnsi="Times New Roman" w:cs="Times New Roman"/>
          <w:color w:val="01010A"/>
          <w:position w:val="17"/>
        </w:rPr>
        <w:br/>
      </w:r>
      <w:r w:rsidRPr="000F0746">
        <w:rPr>
          <w:rFonts w:ascii="Times New Roman" w:hAnsi="Times New Roman" w:cs="Times New Roman"/>
          <w:color w:val="01010A"/>
          <w:position w:val="17"/>
        </w:rPr>
        <w:br/>
        <w:t xml:space="preserve">Abbas Mohaddes, President and COO, </w:t>
      </w:r>
      <w:proofErr w:type="spellStart"/>
      <w:r w:rsidRPr="000F0746">
        <w:rPr>
          <w:rFonts w:ascii="Times New Roman" w:hAnsi="Times New Roman" w:cs="Times New Roman"/>
          <w:color w:val="01010A"/>
          <w:position w:val="17"/>
        </w:rPr>
        <w:t>Econolite</w:t>
      </w:r>
      <w:proofErr w:type="spellEnd"/>
      <w:r w:rsidRPr="000F0746">
        <w:rPr>
          <w:rFonts w:ascii="Times New Roman" w:hAnsi="Times New Roman" w:cs="Times New Roman"/>
          <w:color w:val="01010A"/>
          <w:position w:val="17"/>
        </w:rPr>
        <w:br/>
      </w:r>
      <w:r w:rsidRPr="000F0746">
        <w:rPr>
          <w:rFonts w:ascii="Times New Roman" w:hAnsi="Times New Roman" w:cs="Times New Roman"/>
          <w:color w:val="01010A"/>
          <w:position w:val="17"/>
        </w:rPr>
        <w:br/>
        <w:t>Sheryl Wilkerson, Vice President, Government Affairs, Michelin North America, Inc.</w:t>
      </w:r>
    </w:p>
    <w:p w14:paraId="3C062B42" w14:textId="77777777" w:rsidR="0017218A" w:rsidRPr="000F0746" w:rsidRDefault="0017218A" w:rsidP="0017218A">
      <w:pPr>
        <w:pStyle w:val="has-text-align-center"/>
      </w:pPr>
    </w:p>
    <w:p w14:paraId="2D7553D5" w14:textId="1868C48C" w:rsidR="0017218A" w:rsidRPr="000F0746" w:rsidRDefault="0017218A" w:rsidP="005F591A">
      <w:pPr>
        <w:pStyle w:val="has-text-align-center"/>
        <w:jc w:val="center"/>
      </w:pPr>
      <w:r w:rsidRPr="000F0746">
        <w:t># # #</w:t>
      </w:r>
    </w:p>
    <w:p w14:paraId="091DD5D1" w14:textId="77777777" w:rsidR="0017218A" w:rsidRPr="000F0746" w:rsidRDefault="0017218A" w:rsidP="0017218A">
      <w:pPr>
        <w:pStyle w:val="has-text-align-center"/>
      </w:pPr>
      <w:r w:rsidRPr="000F0746">
        <w:rPr>
          <w:rStyle w:val="Emphasis"/>
          <w:b/>
          <w:bCs/>
        </w:rPr>
        <w:t>About ITS America </w:t>
      </w:r>
      <w:r w:rsidRPr="000F0746">
        <w:br/>
      </w:r>
      <w:r w:rsidRPr="000F0746">
        <w:rPr>
          <w:rStyle w:val="Emphasis"/>
        </w:rPr>
        <w:t>The Intelligent Transportation Society of America advances the research and deployment of intelligent transportation technologies to save lives, improve mobility, promote sustainability, and increase efficiency and productivity. Our vision is a better future transformed by intelligent mobility: safer, greener, smarter. For more information, please visit www.itsa.org </w:t>
      </w:r>
    </w:p>
    <w:p w14:paraId="29EA66A1" w14:textId="77777777" w:rsidR="0017218A" w:rsidRPr="0017218A" w:rsidRDefault="0017218A" w:rsidP="0017218A">
      <w:pPr>
        <w:rPr>
          <w:sz w:val="24"/>
          <w:szCs w:val="24"/>
        </w:rPr>
      </w:pPr>
    </w:p>
    <w:sectPr w:rsidR="0017218A" w:rsidRPr="0017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8A"/>
    <w:rsid w:val="0001141F"/>
    <w:rsid w:val="000971A1"/>
    <w:rsid w:val="000B0993"/>
    <w:rsid w:val="000E26A1"/>
    <w:rsid w:val="000F0746"/>
    <w:rsid w:val="0017218A"/>
    <w:rsid w:val="00237CC9"/>
    <w:rsid w:val="003974C0"/>
    <w:rsid w:val="00563F38"/>
    <w:rsid w:val="005D1EA4"/>
    <w:rsid w:val="005F591A"/>
    <w:rsid w:val="0067693B"/>
    <w:rsid w:val="006A3340"/>
    <w:rsid w:val="00705CD0"/>
    <w:rsid w:val="00741187"/>
    <w:rsid w:val="00882869"/>
    <w:rsid w:val="008E1040"/>
    <w:rsid w:val="009E2905"/>
    <w:rsid w:val="00AF0374"/>
    <w:rsid w:val="00B571A9"/>
    <w:rsid w:val="00BF16EC"/>
    <w:rsid w:val="00BF71D5"/>
    <w:rsid w:val="00C061E9"/>
    <w:rsid w:val="00C21553"/>
    <w:rsid w:val="00C9294B"/>
    <w:rsid w:val="00CE00E1"/>
    <w:rsid w:val="00CF652F"/>
    <w:rsid w:val="00E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FC9E"/>
  <w15:chartTrackingRefBased/>
  <w15:docId w15:val="{AF7962F7-FCD3-47F2-BFCF-31EB57C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18A"/>
    <w:rPr>
      <w:b/>
      <w:bCs/>
    </w:rPr>
  </w:style>
  <w:style w:type="paragraph" w:customStyle="1" w:styleId="has-text-align-center">
    <w:name w:val="has-text-align-center"/>
    <w:basedOn w:val="Normal"/>
    <w:rsid w:val="0017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218A"/>
    <w:rPr>
      <w:i/>
      <w:iCs/>
    </w:rPr>
  </w:style>
  <w:style w:type="paragraph" w:customStyle="1" w:styleId="size-161">
    <w:name w:val="size-161"/>
    <w:basedOn w:val="Normal"/>
    <w:rsid w:val="005F591A"/>
    <w:pPr>
      <w:spacing w:before="100" w:beforeAutospacing="1" w:after="100" w:afterAutospacing="1" w:line="360" w:lineRule="atLeast"/>
    </w:pPr>
    <w:rPr>
      <w:rFonts w:ascii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Chitwood</dc:creator>
  <cp:keywords/>
  <dc:description/>
  <cp:lastModifiedBy>Chad Chitwood</cp:lastModifiedBy>
  <cp:revision>2</cp:revision>
  <dcterms:created xsi:type="dcterms:W3CDTF">2022-12-07T16:36:00Z</dcterms:created>
  <dcterms:modified xsi:type="dcterms:W3CDTF">2022-12-07T16:36:00Z</dcterms:modified>
</cp:coreProperties>
</file>